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r w:rsidR="000E5CC8" w:rsidRPr="00702CDE">
        <w:rPr>
          <w:rFonts w:ascii="Sylfaen" w:eastAsia="Calibri" w:hAnsi="Sylfaen"/>
          <w:b/>
        </w:rPr>
        <w:t xml:space="preserve">december </w:t>
      </w:r>
      <w:r w:rsidR="006A29B0">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6A29B0">
        <w:rPr>
          <w:rFonts w:ascii="Sylfaen" w:hAnsi="Sylfaen"/>
          <w:i/>
        </w:rPr>
        <w:t xml:space="preserve">АK </w:t>
      </w:r>
      <w:r w:rsidR="003C1B60">
        <w:rPr>
          <w:rFonts w:ascii="Sylfaen" w:hAnsi="Sylfaen"/>
          <w:i/>
        </w:rPr>
        <w:t>1</w:t>
      </w:r>
      <w:r w:rsidR="00FB5A71">
        <w:rPr>
          <w:rFonts w:ascii="Sylfaen" w:hAnsi="Sylfaen"/>
          <w:i/>
        </w:rPr>
        <w:t>2</w:t>
      </w:r>
      <w:r w:rsidR="003C1B60">
        <w:rPr>
          <w:rFonts w:ascii="Sylfaen" w:hAnsi="Sylfaen"/>
          <w:i/>
        </w:rPr>
        <w:t xml:space="preserve"> </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6A29B0" w:rsidRDefault="00C55D33" w:rsidP="00702CDE">
      <w:pPr>
        <w:pStyle w:val="HTML"/>
        <w:shd w:val="clear" w:color="auto" w:fill="FFFFFF"/>
        <w:rPr>
          <w:rFonts w:ascii="inherit" w:hAnsi="inherit"/>
          <w:color w:val="212121"/>
          <w:lang w:val="en-US" w:eastAsia="en-US"/>
        </w:rPr>
      </w:pPr>
      <w:r w:rsidRPr="00702CDE">
        <w:rPr>
          <w:rFonts w:ascii="Sylfaen" w:eastAsia="Calibri" w:hAnsi="Sylfaen"/>
          <w:sz w:val="24"/>
          <w:szCs w:val="24"/>
          <w:lang w:val="en-US"/>
        </w:rPr>
        <w:t xml:space="preserve">The Customer, </w:t>
      </w:r>
      <w:r w:rsidR="00FB5A71">
        <w:rPr>
          <w:rFonts w:ascii="inherit" w:hAnsi="inherit"/>
          <w:color w:val="212121"/>
          <w:lang w:val="en-US" w:eastAsia="en-US"/>
        </w:rPr>
        <w:t>Abovyan 12</w:t>
      </w:r>
      <w:r w:rsidR="003C1B60">
        <w:rPr>
          <w:rFonts w:ascii="inherit" w:hAnsi="inherit"/>
          <w:color w:val="212121"/>
          <w:lang w:val="en-US" w:eastAsia="en-US"/>
        </w:rPr>
        <w:t xml:space="preserve"> </w:t>
      </w:r>
      <w:r w:rsidR="006A29B0" w:rsidRPr="00D31822">
        <w:rPr>
          <w:rFonts w:ascii="inherit" w:hAnsi="inherit"/>
          <w:color w:val="212121"/>
          <w:lang w:val="en-US" w:eastAsia="en-US"/>
        </w:rPr>
        <w:t xml:space="preserve"> kindergarten</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1/84 Kotayk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of food for </w:t>
      </w:r>
      <w:r w:rsidR="00B862DF">
        <w:rPr>
          <w:rFonts w:ascii="inherit" w:hAnsi="inherit"/>
          <w:color w:val="212121"/>
          <w:lang w:val="en-US" w:eastAsia="en-US"/>
        </w:rPr>
        <w:t>Abovyan N</w:t>
      </w:r>
      <w:r w:rsidR="003C1B60">
        <w:rPr>
          <w:rFonts w:ascii="inherit" w:hAnsi="inherit"/>
          <w:color w:val="212121"/>
          <w:lang w:val="en-US" w:eastAsia="en-US"/>
        </w:rPr>
        <w:t xml:space="preserve"> 1</w:t>
      </w:r>
      <w:r w:rsidR="00FB5A71">
        <w:rPr>
          <w:rFonts w:ascii="inherit" w:hAnsi="inherit"/>
          <w:color w:val="212121"/>
          <w:lang w:val="en-US" w:eastAsia="en-US"/>
        </w:rPr>
        <w:t>2</w:t>
      </w:r>
      <w:r w:rsidR="006A29B0" w:rsidRPr="00D31822">
        <w:rPr>
          <w:rFonts w:ascii="inherit" w:hAnsi="inherit"/>
          <w:color w:val="212121"/>
          <w:lang w:val="en-US" w:eastAsia="en-US"/>
        </w:rPr>
        <w:t xml:space="preserve"> kindergarten</w:t>
      </w:r>
      <w:r w:rsidR="00511EA1" w:rsidRPr="00702CDE">
        <w:rPr>
          <w:rFonts w:ascii="Sylfaen" w:eastAsia="Calibri" w:hAnsi="Sylfaen"/>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3C1B60">
        <w:rPr>
          <w:rFonts w:ascii="Sylfaen" w:eastAsia="Calibri" w:hAnsi="Sylfaen"/>
          <w:b/>
        </w:rPr>
        <w:t>11</w:t>
      </w:r>
      <w:r w:rsidRPr="00702CDE">
        <w:rPr>
          <w:rFonts w:ascii="Sylfaen" w:eastAsia="Calibri" w:hAnsi="Sylfaen"/>
          <w:b/>
        </w:rPr>
        <w:t>:</w:t>
      </w:r>
      <w:r w:rsidR="00FB5A71">
        <w:rPr>
          <w:rFonts w:ascii="Sylfaen" w:eastAsia="Calibri" w:hAnsi="Sylfaen"/>
          <w:b/>
        </w:rPr>
        <w:t>3</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3C1B60">
        <w:rPr>
          <w:rFonts w:ascii="Sylfaen" w:eastAsia="Calibri" w:hAnsi="Sylfaen"/>
          <w:b/>
        </w:rPr>
        <w:t>11</w:t>
      </w:r>
      <w:r w:rsidRPr="00702CDE">
        <w:rPr>
          <w:rFonts w:ascii="Sylfaen" w:eastAsia="Calibri" w:hAnsi="Sylfaen"/>
          <w:b/>
        </w:rPr>
        <w:t>:</w:t>
      </w:r>
      <w:r w:rsidR="00FB5A71">
        <w:rPr>
          <w:rFonts w:ascii="Sylfaen" w:eastAsia="Calibri" w:hAnsi="Sylfaen"/>
          <w:b/>
        </w:rPr>
        <w:t>3</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 opening will be carried out latest</w:t>
      </w:r>
      <w:r w:rsidR="00511EA1" w:rsidRPr="00702CDE">
        <w:rPr>
          <w:rFonts w:ascii="Sylfaen" w:eastAsia="Calibri" w:hAnsi="Sylfaen"/>
        </w:rPr>
        <w:t xml:space="preserve"> </w:t>
      </w:r>
      <w:r w:rsidR="006A29B0">
        <w:rPr>
          <w:rFonts w:ascii="Sylfaen" w:eastAsia="Calibri" w:hAnsi="Sylfaen"/>
        </w:rPr>
        <w:t>08</w:t>
      </w:r>
      <w:r w:rsidR="006A29B0">
        <w:rPr>
          <w:rFonts w:ascii="Sylfaen" w:eastAsia="Calibri" w:hAnsi="Sylfaen"/>
          <w:b/>
        </w:rPr>
        <w:t xml:space="preserve">-th jenuary </w:t>
      </w:r>
      <w:r w:rsidRPr="00702CDE">
        <w:rPr>
          <w:rFonts w:ascii="Sylfaen" w:eastAsia="Calibri" w:hAnsi="Sylfaen"/>
          <w:b/>
        </w:rPr>
        <w:t>at</w:t>
      </w:r>
      <w:r w:rsidR="00511EA1" w:rsidRPr="00702CDE">
        <w:rPr>
          <w:rFonts w:ascii="Sylfaen" w:eastAsia="Calibri" w:hAnsi="Sylfaen"/>
          <w:b/>
        </w:rPr>
        <w:t xml:space="preserve"> </w:t>
      </w:r>
      <w:r w:rsidR="003C1B60">
        <w:rPr>
          <w:rFonts w:ascii="Sylfaen" w:eastAsia="Calibri" w:hAnsi="Sylfaen"/>
          <w:b/>
        </w:rPr>
        <w:t>11</w:t>
      </w:r>
      <w:r w:rsidRPr="00702CDE">
        <w:rPr>
          <w:rFonts w:ascii="Sylfaen" w:eastAsia="Calibri" w:hAnsi="Sylfaen"/>
          <w:b/>
        </w:rPr>
        <w:t>:</w:t>
      </w:r>
      <w:r w:rsidR="00FB5A71">
        <w:rPr>
          <w:rFonts w:ascii="Sylfaen" w:eastAsia="Calibri" w:hAnsi="Sylfaen"/>
          <w:b/>
        </w:rPr>
        <w:t>3</w:t>
      </w:r>
      <w:r w:rsidR="006A29B0">
        <w:rPr>
          <w:rFonts w:ascii="Sylfaen" w:eastAsia="Calibri" w:hAnsi="Sylfaen"/>
          <w:b/>
        </w:rPr>
        <w:t>5</w:t>
      </w:r>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For more information regarding this announcement you can contact with the secretary of the assessment committee, Mrs. Susanna Aghadjanyan.</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a3"/>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r w:rsidR="006A29B0" w:rsidRPr="006A29B0">
        <w:rPr>
          <w:rFonts w:ascii="inherit" w:hAnsi="inherit"/>
          <w:color w:val="212121"/>
        </w:rPr>
        <w:t>Abovyan N</w:t>
      </w:r>
      <w:r w:rsidR="003C1B60">
        <w:rPr>
          <w:rFonts w:ascii="inherit" w:hAnsi="inherit"/>
          <w:color w:val="212121"/>
        </w:rPr>
        <w:t>1</w:t>
      </w:r>
      <w:r w:rsidR="00FB5A71">
        <w:rPr>
          <w:rFonts w:ascii="inherit" w:hAnsi="inherit"/>
          <w:color w:val="212121"/>
        </w:rPr>
        <w:t>2</w:t>
      </w:r>
      <w:r w:rsidR="006A29B0" w:rsidRPr="006A29B0">
        <w:rPr>
          <w:rFonts w:ascii="inherit" w:hAnsi="inherit"/>
          <w:color w:val="212121"/>
        </w:rPr>
        <w:t xml:space="preserve">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55D33"/>
    <w:rsid w:val="000B7DE5"/>
    <w:rsid w:val="000E5CC8"/>
    <w:rsid w:val="00186FE9"/>
    <w:rsid w:val="0025091B"/>
    <w:rsid w:val="003340BD"/>
    <w:rsid w:val="003C1B60"/>
    <w:rsid w:val="004D5370"/>
    <w:rsid w:val="00511EA1"/>
    <w:rsid w:val="00526C78"/>
    <w:rsid w:val="006938CF"/>
    <w:rsid w:val="006A29B0"/>
    <w:rsid w:val="00702CDE"/>
    <w:rsid w:val="00746A4B"/>
    <w:rsid w:val="007B133B"/>
    <w:rsid w:val="007F6B33"/>
    <w:rsid w:val="008224C9"/>
    <w:rsid w:val="00834B7F"/>
    <w:rsid w:val="00907402"/>
    <w:rsid w:val="009D68C3"/>
    <w:rsid w:val="00A9101A"/>
    <w:rsid w:val="00AA1606"/>
    <w:rsid w:val="00AC1F8B"/>
    <w:rsid w:val="00B862DF"/>
    <w:rsid w:val="00C01472"/>
    <w:rsid w:val="00C55D33"/>
    <w:rsid w:val="00D31822"/>
    <w:rsid w:val="00E3681E"/>
    <w:rsid w:val="00E92D39"/>
    <w:rsid w:val="00FB5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2017-12-29T17:11:00Z</dcterms:created>
  <dcterms:modified xsi:type="dcterms:W3CDTF">2017-12-29T17:11:00Z</dcterms:modified>
</cp:coreProperties>
</file>